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8022" w14:textId="10E78F02" w:rsidR="00980101" w:rsidRPr="00980101" w:rsidRDefault="00980101" w:rsidP="00980101">
      <w:pPr>
        <w:spacing w:before="120"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980101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Załącznik nr.</w:t>
      </w:r>
      <w:r w:rsidRPr="0098010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 </w:t>
      </w:r>
      <w:r w:rsidRPr="0098010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Poziomy ryzyka w miejscu pracy, zadania związane z pracą i odpowiednie środki profilaktyki pierwotnej i łagodzenia narażenia zawodowego </w:t>
      </w:r>
      <w:r w:rsidRPr="00980101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na SARS-CoV-2 wśród pracowników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28"/>
        <w:gridCol w:w="3863"/>
        <w:gridCol w:w="3871"/>
      </w:tblGrid>
      <w:tr w:rsidR="00980101" w:rsidRPr="00980101" w14:paraId="26D6C896" w14:textId="77777777" w:rsidTr="00EC2EBD">
        <w:trPr>
          <w:trHeight w:val="735"/>
          <w:tblHeader/>
        </w:trPr>
        <w:tc>
          <w:tcPr>
            <w:tcW w:w="0" w:type="auto"/>
            <w:shd w:val="pct10" w:color="auto" w:fill="auto"/>
            <w:vAlign w:val="center"/>
          </w:tcPr>
          <w:p w14:paraId="033A6D66" w14:textId="77777777" w:rsidR="00980101" w:rsidRPr="00980101" w:rsidRDefault="00980101" w:rsidP="00980101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80101">
              <w:rPr>
                <w:rFonts w:ascii="Times New Roman" w:hAnsi="Times New Roman" w:cs="Times New Roman"/>
                <w:b/>
              </w:rPr>
              <w:t>Poziom ryzyka</w:t>
            </w:r>
          </w:p>
        </w:tc>
        <w:tc>
          <w:tcPr>
            <w:tcW w:w="3931" w:type="dxa"/>
            <w:shd w:val="pct10" w:color="auto" w:fill="auto"/>
            <w:vAlign w:val="center"/>
          </w:tcPr>
          <w:p w14:paraId="73839BBF" w14:textId="77777777" w:rsidR="00980101" w:rsidRPr="00980101" w:rsidRDefault="00980101" w:rsidP="00980101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80101">
              <w:rPr>
                <w:rFonts w:ascii="Times New Roman" w:hAnsi="Times New Roman" w:cs="Times New Roman"/>
                <w:b/>
              </w:rPr>
              <w:t>Przykłady zadań zawodowych</w:t>
            </w:r>
          </w:p>
        </w:tc>
        <w:tc>
          <w:tcPr>
            <w:tcW w:w="3935" w:type="dxa"/>
            <w:shd w:val="pct10" w:color="auto" w:fill="auto"/>
            <w:vAlign w:val="center"/>
          </w:tcPr>
          <w:p w14:paraId="1AFAE959" w14:textId="77777777" w:rsidR="00980101" w:rsidRPr="00980101" w:rsidRDefault="00980101" w:rsidP="00980101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80101">
              <w:rPr>
                <w:rFonts w:ascii="Times New Roman" w:hAnsi="Times New Roman" w:cs="Times New Roman"/>
                <w:b/>
              </w:rPr>
              <w:t xml:space="preserve">Przykładowe środki </w:t>
            </w:r>
            <w:r w:rsidRPr="00980101">
              <w:rPr>
                <w:rFonts w:ascii="Times New Roman" w:hAnsi="Times New Roman" w:cs="Times New Roman"/>
                <w:b/>
              </w:rPr>
              <w:br/>
              <w:t xml:space="preserve">zapobiegawcze i łagodzące </w:t>
            </w:r>
          </w:p>
        </w:tc>
      </w:tr>
      <w:tr w:rsidR="00980101" w:rsidRPr="00980101" w14:paraId="46A1F646" w14:textId="77777777" w:rsidTr="00EC2EBD">
        <w:trPr>
          <w:trHeight w:val="6953"/>
        </w:trPr>
        <w:tc>
          <w:tcPr>
            <w:tcW w:w="0" w:type="auto"/>
          </w:tcPr>
          <w:p w14:paraId="18D9E063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Niskie ryzyko (zachowanie ostrożności)</w:t>
            </w:r>
          </w:p>
        </w:tc>
        <w:tc>
          <w:tcPr>
            <w:tcW w:w="3931" w:type="dxa"/>
          </w:tcPr>
          <w:p w14:paraId="7981EAC9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Zadania administracyjne, które nie wiążą się z kontaktem z pacjentami, odwiedzającymi i innymi gośćmi ani bliskim kontaktem z innymi współpracownikami m.in.</w:t>
            </w:r>
          </w:p>
          <w:p w14:paraId="08192366" w14:textId="77777777" w:rsidR="00980101" w:rsidRPr="00980101" w:rsidRDefault="00980101" w:rsidP="00980101">
            <w:pPr>
              <w:numPr>
                <w:ilvl w:val="0"/>
                <w:numId w:val="3"/>
              </w:numPr>
              <w:spacing w:before="60"/>
              <w:ind w:left="279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usługi typu teleporada,</w:t>
            </w:r>
          </w:p>
          <w:p w14:paraId="476FB5A1" w14:textId="77777777" w:rsidR="00980101" w:rsidRPr="00980101" w:rsidRDefault="00980101" w:rsidP="00980101">
            <w:pPr>
              <w:numPr>
                <w:ilvl w:val="0"/>
                <w:numId w:val="3"/>
              </w:numPr>
              <w:spacing w:before="60"/>
              <w:ind w:left="279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zdalne wywiady z pacjentami z podejrzeniem lub potwierdzeniem infekcji COVID-19 lub osobami z ich kontaktu;</w:t>
            </w:r>
          </w:p>
          <w:p w14:paraId="2397B676" w14:textId="77777777" w:rsidR="00980101" w:rsidRPr="00980101" w:rsidRDefault="00980101" w:rsidP="00980101">
            <w:pPr>
              <w:numPr>
                <w:ilvl w:val="0"/>
                <w:numId w:val="3"/>
              </w:numPr>
              <w:spacing w:before="60"/>
              <w:ind w:left="279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praca w indywidualnych pokojach biurowych lub o niskiej gęstości zaludnienia.</w:t>
            </w:r>
          </w:p>
        </w:tc>
        <w:tc>
          <w:tcPr>
            <w:tcW w:w="3935" w:type="dxa"/>
          </w:tcPr>
          <w:p w14:paraId="0E3F7F99" w14:textId="21C21DE5" w:rsidR="00980101" w:rsidRPr="00980101" w:rsidRDefault="00376448" w:rsidP="00980101">
            <w:pPr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50EC2E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pracę zdalną i teleporady tam, gdzie jest to możliwe i właściwe; </w:t>
            </w:r>
          </w:p>
          <w:p w14:paraId="12592710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zapewnić naturalną lub mechaniczną wentylację bez recyrkulacji; </w:t>
            </w:r>
          </w:p>
          <w:p w14:paraId="013C5B4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regularne sprzątanie i dezynfekcję środowiska pracy; </w:t>
            </w:r>
          </w:p>
          <w:p w14:paraId="038714D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wprowadzić środki zapobiegające stłoczeniu i mieszaniu się grup społecznych oraz zachęcać pracowników do przestrzegania bezpiecznego dystansu społecznego; </w:t>
            </w:r>
          </w:p>
          <w:p w14:paraId="7037C96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zapobiegać współdzieleniu stanowisk pracy i sprzętu; </w:t>
            </w:r>
          </w:p>
          <w:p w14:paraId="27369AC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74DD29A5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14:paraId="63939F37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Pracownicy: </w:t>
            </w:r>
          </w:p>
          <w:p w14:paraId="314FFFF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zasadę „zostań w domu, jeśli źle się poczujesz”; </w:t>
            </w:r>
          </w:p>
          <w:p w14:paraId="651C3BD0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oddechowych; </w:t>
            </w:r>
          </w:p>
          <w:p w14:paraId="072F8F8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używać masek medycznych w pomieszczeniach ogólnodostępnych i podczas spotkań twarzą w twarz.</w:t>
            </w:r>
          </w:p>
        </w:tc>
      </w:tr>
      <w:tr w:rsidR="00980101" w:rsidRPr="00980101" w14:paraId="53F6826F" w14:textId="77777777" w:rsidTr="00EC2EBD">
        <w:trPr>
          <w:trHeight w:val="1653"/>
        </w:trPr>
        <w:tc>
          <w:tcPr>
            <w:tcW w:w="0" w:type="auto"/>
          </w:tcPr>
          <w:p w14:paraId="4E71B92A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Średnie ryzyko</w:t>
            </w:r>
          </w:p>
        </w:tc>
        <w:tc>
          <w:tcPr>
            <w:tcW w:w="3931" w:type="dxa"/>
          </w:tcPr>
          <w:p w14:paraId="7BD96303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Praca lub zadania z częstym bliskim kontaktem z pacjentami, odwiedzającymi, dostawcami i współpracownikami, ale bez kontaktu z osobami, o których wiadomo lub podejrzewa się, że są zakażone SARS-CoV-2. </w:t>
            </w:r>
          </w:p>
          <w:p w14:paraId="5DB8535D" w14:textId="4ADF41B0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 środowiskach, w których wiadomo lub podejrzewa się przenoszenie SARS-CoV-2, ten poziom ryzyka może dotyczyć pracowników, którzy mają częsty i bliski zawodowy kontakt z innymi osobami lub w społeczności, gdzie bezpieczny dystans społeczny może być trudny do utrzymania. </w:t>
            </w:r>
          </w:p>
          <w:p w14:paraId="0362F892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 środowiskach bez transmisji ze społeczności scenariusz ten może obejmować bliski częsty kontakt z ludźmi pochodzącymi z obszarów o znanej lub </w:t>
            </w:r>
            <w:r w:rsidRPr="00980101">
              <w:rPr>
                <w:rFonts w:ascii="Times New Roman" w:hAnsi="Times New Roman" w:cs="Times New Roman"/>
              </w:rPr>
              <w:lastRenderedPageBreak/>
              <w:t xml:space="preserve">podejrzewanej transmisji ze społeczności. </w:t>
            </w:r>
          </w:p>
        </w:tc>
        <w:tc>
          <w:tcPr>
            <w:tcW w:w="3935" w:type="dxa"/>
          </w:tcPr>
          <w:p w14:paraId="06E6AE18" w14:textId="2014F070" w:rsidR="00980101" w:rsidRPr="00980101" w:rsidRDefault="00376448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5AB172E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rozważyć alternatywy dla bez-pośrednich wizyt ambulatoryjnych z wykorzystaniem usług typu teleporada tam, gdzie jest to właściwe i wystarczające; </w:t>
            </w:r>
          </w:p>
          <w:p w14:paraId="64922437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zapewnić ekrany/bariery chroniące przed aerozolem i inne modyfikacje miejsca pracy oraz wentylację naturalną lub mechaniczną bez recyrkulacji; </w:t>
            </w:r>
          </w:p>
          <w:p w14:paraId="55844E6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badania przesiewowe i segregację w celu wczesnego rozpoznania pacjentów z podejrzeniem COVID-19 oraz szybkiego wdrożenia środków kontroli źródła; </w:t>
            </w:r>
          </w:p>
          <w:p w14:paraId="4FC1ED36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regularne i prowadzone w odpowiedni sposób sprzątanie i dezynfekcję środowiska pracy; </w:t>
            </w:r>
          </w:p>
          <w:p w14:paraId="5DB6183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wprowadzić środki mające na celu uniknięcie tłoku i mieszania społecznego, m.in. ograniczenie liczby odwiedzających i wyznaczanie obszarów, do których pacjenci nie mają wstępu; </w:t>
            </w:r>
          </w:p>
          <w:p w14:paraId="2DCCE462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zachęcać pracowników do </w:t>
            </w:r>
            <w:proofErr w:type="spellStart"/>
            <w:r w:rsidRPr="00980101">
              <w:rPr>
                <w:rFonts w:ascii="Times New Roman" w:hAnsi="Times New Roman" w:cs="Times New Roman"/>
              </w:rPr>
              <w:t>przestrze</w:t>
            </w:r>
            <w:proofErr w:type="spellEnd"/>
            <w:r w:rsidRPr="00980101">
              <w:rPr>
                <w:rFonts w:ascii="Times New Roman" w:hAnsi="Times New Roman" w:cs="Times New Roman"/>
              </w:rPr>
              <w:t xml:space="preserve">-gania bezpiecznego dystansu społecznego, w sytuacji kiedy nie mają na sobie środków ochrony osobistej (np. w pomieszczeniach socjalnych i stołówkach); </w:t>
            </w:r>
          </w:p>
          <w:p w14:paraId="28623F9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zapewnić szkolenie dotyczące środków zapobiegania i kontroli zakażeń;</w:t>
            </w:r>
          </w:p>
          <w:p w14:paraId="5C2F7D31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zapewnić dostępność odpowiednich środków ochrony indywidualnej (ŚÓI)  w wystarczającej ilości i jakości; </w:t>
            </w:r>
          </w:p>
          <w:p w14:paraId="24E2B71D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2897A61C" w14:textId="77777777" w:rsidR="00980101" w:rsidRPr="00980101" w:rsidRDefault="00980101" w:rsidP="00980101">
            <w:pPr>
              <w:spacing w:before="60" w:after="200" w:line="276" w:lineRule="auto"/>
              <w:ind w:left="18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CCC3A17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Pracownicy: </w:t>
            </w:r>
          </w:p>
          <w:p w14:paraId="21DD6DD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zasadę „zostań w domu, jeśli źle się poczujesz”; </w:t>
            </w:r>
          </w:p>
          <w:p w14:paraId="46CC3AC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oddechowych; </w:t>
            </w:r>
          </w:p>
          <w:p w14:paraId="23F8DF4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nosić maski medyczne i inne środki ochrony indywidualnej (ŚÓI) zgodnie z ich przeznaczeniem oraz stosować standardowe środki ostrożności podczas opieki nad pacjentem. </w:t>
            </w:r>
          </w:p>
          <w:p w14:paraId="1D9A9CF5" w14:textId="77777777" w:rsidR="00980101" w:rsidRPr="00980101" w:rsidRDefault="00980101" w:rsidP="00980101">
            <w:pPr>
              <w:spacing w:before="60" w:after="200" w:line="276" w:lineRule="auto"/>
              <w:ind w:left="18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F8427A3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Pacjenci, odwiedzający i dostawcy: </w:t>
            </w:r>
          </w:p>
          <w:p w14:paraId="1BF180B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oddechowych; </w:t>
            </w:r>
          </w:p>
          <w:p w14:paraId="1AE4BB6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12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nosić maski medyczne lub maski materiałowe.</w:t>
            </w:r>
          </w:p>
        </w:tc>
      </w:tr>
      <w:tr w:rsidR="00980101" w:rsidRPr="00980101" w14:paraId="6A220CB5" w14:textId="77777777" w:rsidTr="00EC2EBD">
        <w:tc>
          <w:tcPr>
            <w:tcW w:w="0" w:type="auto"/>
          </w:tcPr>
          <w:p w14:paraId="32F6CD9E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>Wysokie ryzyko</w:t>
            </w:r>
          </w:p>
        </w:tc>
        <w:tc>
          <w:tcPr>
            <w:tcW w:w="3931" w:type="dxa"/>
          </w:tcPr>
          <w:p w14:paraId="413AF273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Wykonywanie poniższych zadań:</w:t>
            </w:r>
          </w:p>
          <w:p w14:paraId="0D740DA2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101">
              <w:rPr>
                <w:rFonts w:ascii="Times New Roman" w:hAnsi="Times New Roman" w:cs="Times New Roman"/>
              </w:rPr>
              <w:t>triaż</w:t>
            </w:r>
            <w:proofErr w:type="spellEnd"/>
            <w:r w:rsidRPr="00980101">
              <w:rPr>
                <w:rFonts w:ascii="Times New Roman" w:hAnsi="Times New Roman" w:cs="Times New Roman"/>
              </w:rPr>
              <w:t xml:space="preserve"> kliniczny z osobistymi wywiadami z objawowymi pacjentami COVID-19;</w:t>
            </w:r>
          </w:p>
          <w:p w14:paraId="383BA9E3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czyszczenie obszarów do badań przesiewowych i izolacji; </w:t>
            </w:r>
          </w:p>
          <w:p w14:paraId="63F13F7B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wchodzenie do pomieszczeń lub obszarów izolacji zajmowanych przez pacjentów z rozpoznanym lub podejrzewanym COVID-19; </w:t>
            </w:r>
          </w:p>
          <w:p w14:paraId="391D3F9B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przeprowadzanie badania fizykalnego i zapewnianie bezpośredniej opieki nieobejmującej procedur wytwarzania aerozolu pacjentom z rozpoznanym lub podejrzewanym COVID 19; </w:t>
            </w:r>
          </w:p>
          <w:p w14:paraId="321DE2B2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postępowanie z próbami materiału pobranego z dróg oddechowych; </w:t>
            </w:r>
          </w:p>
          <w:p w14:paraId="3F8E81C8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postępowanie z wydzielinami dróg oddechowych, śliną lub wydalinami od pacjentów z COVID-19; </w:t>
            </w:r>
          </w:p>
          <w:p w14:paraId="5915BB8F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przewóz osób zakażonych lub podejrzewanych o zakażenie COVID-19 bez fizycznej separacji między kierowcą a pasażerem; </w:t>
            </w:r>
          </w:p>
          <w:p w14:paraId="31C937FD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sprzątanie między transportami pacjentów z podejrzeniem COVID-19.</w:t>
            </w:r>
          </w:p>
        </w:tc>
        <w:tc>
          <w:tcPr>
            <w:tcW w:w="3935" w:type="dxa"/>
          </w:tcPr>
          <w:p w14:paraId="0F75B2FD" w14:textId="7124DC95" w:rsidR="00980101" w:rsidRPr="00980101" w:rsidRDefault="00376448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16051B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wdrożyć kontrole techniczne, środowiskowe i administracyjne w zakresie zapobiegania i kontroli zakażeń oraz zapewnić dostępność odpowiednich środków ochrony indywidualnej (ŚÓI) w wystarczającej ilości i jakości; </w:t>
            </w:r>
          </w:p>
          <w:p w14:paraId="572C20C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poprawić wentylację (bez recyrkulacji) z kierunkowym przepływem strumienia powietrza „od czystego do mniej czystego”; </w:t>
            </w:r>
          </w:p>
          <w:p w14:paraId="52F2C584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36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regularne i prowadzone w odpowiedni sposób sprzątanie i dezynfekcję środowiska pracy; </w:t>
            </w:r>
          </w:p>
          <w:p w14:paraId="46903484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24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wprowadzić środki mające na celu uniknięcie tłoku i mieszania społecznego oraz ograniczające liczbę mniej istotnych pracowników i odwiedzających, </w:t>
            </w:r>
          </w:p>
          <w:p w14:paraId="253B8472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zapewnić szkolenie dotyczące środków zapobiegania i kontroli zakażeń;</w:t>
            </w:r>
          </w:p>
          <w:p w14:paraId="7754D0B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zapewnić dostępność odpowiednich środków ochrony indywidualnej (ŚÓI)  w wystarczającej ilości i jakości; </w:t>
            </w:r>
          </w:p>
          <w:p w14:paraId="0BD9063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1FD0CCFE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 i opiekunowie: </w:t>
            </w:r>
          </w:p>
          <w:p w14:paraId="2854F1A9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środki ochrony indywidualnej (ŚOI) adekwatne do możliwych dróg zakażenia (maska filtracyjna, kombinezon/fartuch ochronny, ręka-wice jednorazowe, ochrona oczu) i stosować standardowe środki ostrożności w prowadzeniu opieki nad pacjentem; </w:t>
            </w:r>
          </w:p>
          <w:p w14:paraId="5DC79B83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stosować zasadę „zostań w domu, jeśli źle się poczujesz; </w:t>
            </w:r>
          </w:p>
          <w:p w14:paraId="4DA5D67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oddechowych. </w:t>
            </w:r>
          </w:p>
          <w:p w14:paraId="6E227ACF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Pacjenci, odwiedzający i dostawcy: </w:t>
            </w:r>
          </w:p>
          <w:p w14:paraId="3BCE4BA3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• nosić maski medyczne; </w:t>
            </w:r>
          </w:p>
          <w:p w14:paraId="7438908A" w14:textId="77777777" w:rsidR="00980101" w:rsidRPr="00980101" w:rsidRDefault="00980101" w:rsidP="00980101">
            <w:pPr>
              <w:spacing w:before="6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• przestrzegać higieny rąk i dróg </w:t>
            </w:r>
            <w:proofErr w:type="spellStart"/>
            <w:r w:rsidRPr="00980101">
              <w:rPr>
                <w:rFonts w:ascii="Times New Roman" w:hAnsi="Times New Roman" w:cs="Times New Roman"/>
              </w:rPr>
              <w:t>odde-chowych</w:t>
            </w:r>
            <w:proofErr w:type="spellEnd"/>
          </w:p>
          <w:p w14:paraId="390E06A7" w14:textId="77777777" w:rsidR="00980101" w:rsidRPr="00980101" w:rsidRDefault="00980101" w:rsidP="00980101">
            <w:pPr>
              <w:spacing w:before="60"/>
              <w:ind w:left="176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101" w:rsidRPr="00980101" w14:paraId="2723C39A" w14:textId="77777777" w:rsidTr="00EC2EBD">
        <w:tc>
          <w:tcPr>
            <w:tcW w:w="0" w:type="auto"/>
          </w:tcPr>
          <w:p w14:paraId="374E6601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>Bardzo wysokie ryzyko</w:t>
            </w:r>
          </w:p>
        </w:tc>
        <w:tc>
          <w:tcPr>
            <w:tcW w:w="3931" w:type="dxa"/>
          </w:tcPr>
          <w:p w14:paraId="55ABFD91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Praca z pacjentami z COVID-19, u których często wykonywane są zabiegi wytwarzające aerozol (np. intubacja tchawicy, wentylacja nieinwazyjna, tracheotomia, resuscytacja krążeniowo-oddechowa, wentylacja ręczna przed intubacją, indukcja plwociny, bronchoskopia, procedury autopsji, zabiegi stomatologiczne z użyciem sprzętu wytwarzającego spray). </w:t>
            </w:r>
          </w:p>
          <w:p w14:paraId="422B8F46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Praca z osobami zakażonymi w zamkniętych, zatłoczonych miejscach bez odpowiedniej wentylacji.</w:t>
            </w:r>
          </w:p>
        </w:tc>
        <w:tc>
          <w:tcPr>
            <w:tcW w:w="3935" w:type="dxa"/>
          </w:tcPr>
          <w:p w14:paraId="1C2443FA" w14:textId="27722F77" w:rsidR="00980101" w:rsidRPr="00980101" w:rsidRDefault="00376448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650959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wdrożyć kontrole techniczne, środowiskowe i administracyjne w zakresie zapobiegania i kontroli zakażeń oraz zapewnić dostępność odpowiednich środków ochrony indywidualnej (ŚÓI) w wystarczającej ilości i jakości; </w:t>
            </w:r>
          </w:p>
          <w:p w14:paraId="4C880F3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zapewnić wentylację mechaniczną z zastosowaniem wysokowydajnych filtrów cząstek stałych (HEPA) bez recyrkulacji; </w:t>
            </w:r>
          </w:p>
          <w:p w14:paraId="1ABD45E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wprowadzić środki mające na celu uniknięcie tłoku i mieszania społecznego oraz ograniczające liczbę mniej istotnych pracowników i odwiedzających, </w:t>
            </w:r>
          </w:p>
          <w:p w14:paraId="6A30090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zapewniać regularne szkolenie dotyczące środków zapobiegania i kontroli zakażeń;</w:t>
            </w:r>
          </w:p>
          <w:p w14:paraId="4FD76EB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12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zapewnić szkolenia dotyczące właściwego zakładania i zdejmowania środków ochrony osobistej (ŚÓI) ; </w:t>
            </w:r>
          </w:p>
          <w:p w14:paraId="16C04C03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6A30D286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Pracownicy: </w:t>
            </w:r>
          </w:p>
          <w:p w14:paraId="6E094AC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zasadę „zostań w domu, jeśli źle się poczujesz; </w:t>
            </w:r>
          </w:p>
          <w:p w14:paraId="7587786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przestrzegać higieny rąk i dróg oddechowych;</w:t>
            </w:r>
          </w:p>
          <w:p w14:paraId="69240BC5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właściwie stosować środki ochrony indywidualnej (ŚOI) (respirator N95 lub FFP2 lub FFP3, kombinezon, rękawice jednorazowe, ochrony oczu, fartuch barierowy);</w:t>
            </w:r>
          </w:p>
          <w:p w14:paraId="26E46F7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stosować standardowe środki ostrożności podczas opieki nad pacjentem.</w:t>
            </w:r>
          </w:p>
          <w:p w14:paraId="2495EFF8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2213C1DD" w14:textId="77777777" w:rsidR="00980101" w:rsidRPr="00980101" w:rsidRDefault="00980101" w:rsidP="00980101">
      <w:pPr>
        <w:spacing w:before="120"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BB7CDC8" w14:textId="77777777" w:rsidR="000D78B3" w:rsidRDefault="000D78B3"/>
    <w:sectPr w:rsidR="000D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314"/>
    <w:multiLevelType w:val="hybridMultilevel"/>
    <w:tmpl w:val="6C9C0D7E"/>
    <w:lvl w:ilvl="0" w:tplc="F1CA7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C2531"/>
    <w:multiLevelType w:val="hybridMultilevel"/>
    <w:tmpl w:val="009CE162"/>
    <w:lvl w:ilvl="0" w:tplc="60C28F88">
      <w:start w:val="1"/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C62B1"/>
    <w:multiLevelType w:val="hybridMultilevel"/>
    <w:tmpl w:val="E78451F6"/>
    <w:lvl w:ilvl="0" w:tplc="F1CA7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1"/>
    <w:rsid w:val="000D78B3"/>
    <w:rsid w:val="001F2B61"/>
    <w:rsid w:val="00376448"/>
    <w:rsid w:val="009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D029"/>
  <w15:chartTrackingRefBased/>
  <w15:docId w15:val="{ABC7747E-C573-44EA-8DFB-06D3C0AF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8010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8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Mirosław Stańczyk</cp:lastModifiedBy>
  <cp:revision>2</cp:revision>
  <dcterms:created xsi:type="dcterms:W3CDTF">2021-12-13T22:01:00Z</dcterms:created>
  <dcterms:modified xsi:type="dcterms:W3CDTF">2021-12-13T22:01:00Z</dcterms:modified>
</cp:coreProperties>
</file>